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A9" w:rsidRDefault="00547FA9" w:rsidP="009D0CD2">
      <w:pPr>
        <w:rPr>
          <w:rFonts w:ascii="Arial" w:hAnsi="Arial" w:cs="Arial"/>
          <w:b/>
          <w:color w:val="auto"/>
          <w:spacing w:val="0"/>
          <w:sz w:val="20"/>
          <w:szCs w:val="20"/>
          <w:lang w:val="ro-RO"/>
        </w:rPr>
      </w:pPr>
    </w:p>
    <w:p w:rsidR="00547FA9" w:rsidRDefault="00547FA9" w:rsidP="009D0CD2">
      <w:pPr>
        <w:rPr>
          <w:rFonts w:ascii="Arial" w:hAnsi="Arial" w:cs="Arial"/>
          <w:b/>
          <w:color w:val="auto"/>
          <w:spacing w:val="0"/>
          <w:sz w:val="20"/>
          <w:szCs w:val="20"/>
          <w:lang w:val="ro-RO"/>
        </w:rPr>
      </w:pPr>
    </w:p>
    <w:p w:rsidR="00547FA9" w:rsidRDefault="00547FA9" w:rsidP="009D0CD2">
      <w:pPr>
        <w:rPr>
          <w:rFonts w:ascii="Arial" w:hAnsi="Arial" w:cs="Arial"/>
          <w:b/>
          <w:color w:val="auto"/>
          <w:spacing w:val="0"/>
          <w:sz w:val="20"/>
          <w:szCs w:val="20"/>
          <w:lang w:val="ro-RO"/>
        </w:rPr>
      </w:pPr>
    </w:p>
    <w:p w:rsidR="00547FA9" w:rsidRDefault="00547FA9" w:rsidP="009D0CD2">
      <w:pPr>
        <w:rPr>
          <w:rFonts w:ascii="Arial" w:hAnsi="Arial" w:cs="Arial"/>
          <w:b/>
          <w:color w:val="auto"/>
          <w:spacing w:val="0"/>
          <w:sz w:val="20"/>
          <w:szCs w:val="20"/>
          <w:lang w:val="ro-RO"/>
        </w:rPr>
      </w:pPr>
    </w:p>
    <w:p w:rsidR="00547FA9" w:rsidRDefault="00547FA9" w:rsidP="001B0599">
      <w:pPr>
        <w:spacing w:line="360" w:lineRule="auto"/>
        <w:jc w:val="center"/>
        <w:rPr>
          <w:rFonts w:ascii="Arial" w:hAnsi="Arial" w:cs="Arial"/>
          <w:sz w:val="28"/>
          <w:szCs w:val="28"/>
          <w:lang w:val="fr-FR"/>
        </w:rPr>
      </w:pPr>
      <w:proofErr w:type="spellStart"/>
      <w:r w:rsidRPr="00C334C9">
        <w:rPr>
          <w:rFonts w:ascii="Arial" w:hAnsi="Arial" w:cs="Arial"/>
          <w:sz w:val="28"/>
          <w:szCs w:val="28"/>
          <w:lang w:val="fr-FR"/>
        </w:rPr>
        <w:t>Documentele</w:t>
      </w:r>
      <w:proofErr w:type="spellEnd"/>
      <w:r w:rsidRPr="00C334C9">
        <w:rPr>
          <w:rFonts w:ascii="Arial" w:hAnsi="Arial" w:cs="Arial"/>
          <w:sz w:val="28"/>
          <w:szCs w:val="28"/>
          <w:lang w:val="fr-FR"/>
        </w:rPr>
        <w:t xml:space="preserve"> </w:t>
      </w:r>
      <w:proofErr w:type="spellStart"/>
      <w:r w:rsidRPr="00C334C9">
        <w:rPr>
          <w:rFonts w:ascii="Arial" w:hAnsi="Arial" w:cs="Arial"/>
          <w:sz w:val="28"/>
          <w:szCs w:val="28"/>
          <w:lang w:val="fr-FR"/>
        </w:rPr>
        <w:t>necesare</w:t>
      </w:r>
      <w:proofErr w:type="spellEnd"/>
      <w:r w:rsidRPr="00C334C9">
        <w:rPr>
          <w:rFonts w:ascii="Arial" w:hAnsi="Arial" w:cs="Arial"/>
          <w:sz w:val="28"/>
          <w:szCs w:val="28"/>
          <w:lang w:val="fr-FR"/>
        </w:rPr>
        <w:t xml:space="preserve"> </w:t>
      </w:r>
      <w:proofErr w:type="spellStart"/>
      <w:r w:rsidRPr="00C334C9">
        <w:rPr>
          <w:rFonts w:ascii="Arial" w:hAnsi="Arial" w:cs="Arial"/>
          <w:sz w:val="28"/>
          <w:szCs w:val="28"/>
          <w:lang w:val="fr-FR"/>
        </w:rPr>
        <w:t>încheierii</w:t>
      </w:r>
      <w:proofErr w:type="spellEnd"/>
      <w:r w:rsidRPr="00C334C9">
        <w:rPr>
          <w:rFonts w:ascii="Arial" w:hAnsi="Arial" w:cs="Arial"/>
          <w:sz w:val="28"/>
          <w:szCs w:val="28"/>
          <w:lang w:val="fr-FR"/>
        </w:rPr>
        <w:t xml:space="preserve"> </w:t>
      </w:r>
      <w:proofErr w:type="spellStart"/>
      <w:r w:rsidRPr="00C334C9">
        <w:rPr>
          <w:rFonts w:ascii="Arial" w:hAnsi="Arial" w:cs="Arial"/>
          <w:sz w:val="28"/>
          <w:szCs w:val="28"/>
          <w:lang w:val="fr-FR"/>
        </w:rPr>
        <w:t>contractului</w:t>
      </w:r>
      <w:proofErr w:type="spellEnd"/>
      <w:r w:rsidRPr="00C334C9">
        <w:rPr>
          <w:rFonts w:ascii="Arial" w:hAnsi="Arial" w:cs="Arial"/>
          <w:sz w:val="28"/>
          <w:szCs w:val="28"/>
          <w:lang w:val="fr-FR"/>
        </w:rPr>
        <w:t xml:space="preserve"> de </w:t>
      </w:r>
      <w:proofErr w:type="spellStart"/>
      <w:r w:rsidRPr="00C334C9">
        <w:rPr>
          <w:rFonts w:ascii="Arial" w:hAnsi="Arial" w:cs="Arial"/>
          <w:sz w:val="28"/>
          <w:szCs w:val="28"/>
          <w:lang w:val="fr-FR"/>
        </w:rPr>
        <w:t>furnizare</w:t>
      </w:r>
      <w:proofErr w:type="spellEnd"/>
      <w:r w:rsidRPr="00C334C9">
        <w:rPr>
          <w:rFonts w:ascii="Arial" w:hAnsi="Arial" w:cs="Arial"/>
          <w:sz w:val="28"/>
          <w:szCs w:val="28"/>
          <w:lang w:val="fr-FR"/>
        </w:rPr>
        <w:t xml:space="preserve"> de</w:t>
      </w:r>
    </w:p>
    <w:p w:rsidR="00547FA9" w:rsidRDefault="00547FA9" w:rsidP="001B0599">
      <w:pPr>
        <w:spacing w:line="360" w:lineRule="auto"/>
        <w:jc w:val="center"/>
        <w:rPr>
          <w:rFonts w:ascii="Arial" w:hAnsi="Arial" w:cs="Arial"/>
          <w:b/>
          <w:color w:val="auto"/>
          <w:spacing w:val="0"/>
          <w:sz w:val="28"/>
          <w:szCs w:val="28"/>
          <w:lang w:val="ro-RO"/>
        </w:rPr>
      </w:pPr>
      <w:r>
        <w:rPr>
          <w:rFonts w:ascii="Arial" w:hAnsi="Arial" w:cs="Arial"/>
          <w:b/>
          <w:color w:val="auto"/>
          <w:spacing w:val="0"/>
          <w:sz w:val="28"/>
          <w:szCs w:val="28"/>
          <w:lang w:val="ro-RO"/>
        </w:rPr>
        <w:t>m</w:t>
      </w:r>
      <w:r w:rsidRPr="00C334C9">
        <w:rPr>
          <w:rFonts w:ascii="Arial" w:hAnsi="Arial" w:cs="Arial"/>
          <w:b/>
          <w:color w:val="auto"/>
          <w:spacing w:val="0"/>
          <w:sz w:val="28"/>
          <w:szCs w:val="28"/>
          <w:lang w:val="ro-RO"/>
        </w:rPr>
        <w:t>edicamente cu şi fără contribuţie personală</w:t>
      </w:r>
    </w:p>
    <w:p w:rsidR="00547FA9" w:rsidRDefault="00547FA9" w:rsidP="001B0599">
      <w:pPr>
        <w:spacing w:line="360" w:lineRule="auto"/>
        <w:jc w:val="center"/>
        <w:rPr>
          <w:rFonts w:ascii="Arial" w:hAnsi="Arial" w:cs="Arial"/>
          <w:b/>
          <w:sz w:val="28"/>
          <w:szCs w:val="28"/>
          <w:lang w:val="fr-FR"/>
        </w:rPr>
      </w:pPr>
      <w:r w:rsidRPr="00C334C9">
        <w:rPr>
          <w:rFonts w:ascii="Arial" w:hAnsi="Arial" w:cs="Arial"/>
          <w:b/>
          <w:color w:val="auto"/>
          <w:spacing w:val="0"/>
          <w:sz w:val="28"/>
          <w:szCs w:val="28"/>
          <w:lang w:val="ro-RO"/>
        </w:rPr>
        <w:t>în tratamentul ambulatoriu</w:t>
      </w:r>
      <w:r>
        <w:rPr>
          <w:rFonts w:ascii="Arial" w:hAnsi="Arial" w:cs="Arial"/>
          <w:b/>
          <w:sz w:val="28"/>
          <w:szCs w:val="28"/>
          <w:lang w:val="fr-FR"/>
        </w:rPr>
        <w:t xml:space="preserve">, </w:t>
      </w:r>
      <w:proofErr w:type="spellStart"/>
      <w:r>
        <w:rPr>
          <w:rFonts w:ascii="Arial" w:hAnsi="Arial" w:cs="Arial"/>
          <w:b/>
          <w:sz w:val="28"/>
          <w:szCs w:val="28"/>
          <w:lang w:val="fr-FR"/>
        </w:rPr>
        <w:t>anul</w:t>
      </w:r>
      <w:proofErr w:type="spellEnd"/>
      <w:r>
        <w:rPr>
          <w:rFonts w:ascii="Arial" w:hAnsi="Arial" w:cs="Arial"/>
          <w:b/>
          <w:sz w:val="28"/>
          <w:szCs w:val="28"/>
          <w:lang w:val="fr-FR"/>
        </w:rPr>
        <w:t xml:space="preserve"> 202</w:t>
      </w:r>
      <w:r w:rsidR="00275CB4">
        <w:rPr>
          <w:rFonts w:ascii="Arial" w:hAnsi="Arial" w:cs="Arial"/>
          <w:b/>
          <w:sz w:val="28"/>
          <w:szCs w:val="28"/>
          <w:lang w:val="fr-FR"/>
        </w:rPr>
        <w:t>3</w:t>
      </w:r>
    </w:p>
    <w:p w:rsidR="00547FA9" w:rsidRDefault="00547FA9" w:rsidP="001B0599">
      <w:pPr>
        <w:spacing w:line="360" w:lineRule="auto"/>
        <w:jc w:val="center"/>
        <w:rPr>
          <w:rFonts w:ascii="Arial" w:hAnsi="Arial" w:cs="Arial"/>
          <w:b/>
          <w:sz w:val="28"/>
          <w:szCs w:val="28"/>
          <w:lang w:val="fr-FR"/>
        </w:rPr>
      </w:pPr>
    </w:p>
    <w:p w:rsidR="00547FA9" w:rsidRDefault="00547FA9" w:rsidP="00C334C9">
      <w:pPr>
        <w:jc w:val="center"/>
        <w:rPr>
          <w:rFonts w:ascii="Arial" w:hAnsi="Arial" w:cs="Arial"/>
          <w:b/>
          <w:sz w:val="28"/>
          <w:szCs w:val="28"/>
          <w:lang w:val="fr-FR"/>
        </w:rPr>
      </w:pPr>
    </w:p>
    <w:p w:rsidR="00547FA9" w:rsidRPr="00C334C9" w:rsidRDefault="00547FA9" w:rsidP="00C334C9">
      <w:pPr>
        <w:jc w:val="center"/>
        <w:rPr>
          <w:rFonts w:ascii="Arial" w:hAnsi="Arial" w:cs="Arial"/>
          <w:b/>
          <w:color w:val="auto"/>
          <w:spacing w:val="0"/>
          <w:sz w:val="28"/>
          <w:szCs w:val="28"/>
          <w:lang w:val="ro-RO"/>
        </w:rPr>
      </w:pPr>
    </w:p>
    <w:p w:rsidR="00547FA9" w:rsidRPr="00C14BFF" w:rsidRDefault="00547FA9" w:rsidP="00C334C9">
      <w:pPr>
        <w:jc w:val="center"/>
        <w:rPr>
          <w:rFonts w:ascii="Arial" w:hAnsi="Arial" w:cs="Arial"/>
          <w:b/>
          <w:color w:val="auto"/>
          <w:spacing w:val="0"/>
          <w:sz w:val="20"/>
          <w:szCs w:val="20"/>
          <w:lang w:val="ro-RO"/>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10079"/>
      </w:tblGrid>
      <w:tr w:rsidR="00547FA9" w:rsidRPr="003B622D" w:rsidTr="00031F80">
        <w:tc>
          <w:tcPr>
            <w:tcW w:w="897" w:type="dxa"/>
            <w:vAlign w:val="center"/>
          </w:tcPr>
          <w:p w:rsidR="00547FA9" w:rsidRPr="003B622D" w:rsidRDefault="00547FA9" w:rsidP="003B622D">
            <w:pPr>
              <w:jc w:val="center"/>
              <w:rPr>
                <w:rFonts w:ascii="Arial" w:hAnsi="Arial" w:cs="Arial"/>
                <w:color w:val="auto"/>
                <w:spacing w:val="0"/>
                <w:sz w:val="20"/>
                <w:szCs w:val="20"/>
                <w:lang w:val="ro-RO"/>
              </w:rPr>
            </w:pPr>
            <w:r w:rsidRPr="003B622D">
              <w:rPr>
                <w:rFonts w:ascii="Arial" w:hAnsi="Arial" w:cs="Arial"/>
                <w:color w:val="auto"/>
                <w:spacing w:val="0"/>
                <w:sz w:val="20"/>
                <w:szCs w:val="20"/>
                <w:lang w:val="ro-RO"/>
              </w:rPr>
              <w:t>Nr.</w:t>
            </w:r>
          </w:p>
          <w:p w:rsidR="00547FA9" w:rsidRPr="003B622D" w:rsidRDefault="00547FA9" w:rsidP="003B622D">
            <w:pPr>
              <w:jc w:val="center"/>
              <w:rPr>
                <w:rFonts w:ascii="Arial" w:hAnsi="Arial" w:cs="Arial"/>
                <w:color w:val="auto"/>
                <w:spacing w:val="0"/>
                <w:sz w:val="20"/>
                <w:szCs w:val="20"/>
                <w:lang w:val="ro-RO"/>
              </w:rPr>
            </w:pPr>
            <w:r w:rsidRPr="003B622D">
              <w:rPr>
                <w:rFonts w:ascii="Arial" w:hAnsi="Arial" w:cs="Arial"/>
                <w:color w:val="auto"/>
                <w:spacing w:val="0"/>
                <w:sz w:val="20"/>
                <w:szCs w:val="20"/>
                <w:lang w:val="ro-RO"/>
              </w:rPr>
              <w:t xml:space="preserve"> Crt. </w:t>
            </w:r>
          </w:p>
        </w:tc>
        <w:tc>
          <w:tcPr>
            <w:tcW w:w="10079" w:type="dxa"/>
            <w:vAlign w:val="center"/>
          </w:tcPr>
          <w:p w:rsidR="00547FA9" w:rsidRPr="003B622D" w:rsidRDefault="00547FA9" w:rsidP="003B622D">
            <w:pPr>
              <w:autoSpaceDE w:val="0"/>
              <w:autoSpaceDN w:val="0"/>
              <w:adjustRightInd w:val="0"/>
              <w:jc w:val="center"/>
              <w:rPr>
                <w:rFonts w:ascii="Arial" w:hAnsi="Arial" w:cs="Arial"/>
                <w:color w:val="auto"/>
                <w:spacing w:val="0"/>
                <w:sz w:val="20"/>
                <w:szCs w:val="20"/>
                <w:lang w:val="ro-RO"/>
              </w:rPr>
            </w:pPr>
            <w:r w:rsidRPr="003B622D">
              <w:rPr>
                <w:rFonts w:ascii="Arial" w:hAnsi="Arial" w:cs="Arial"/>
                <w:color w:val="auto"/>
                <w:spacing w:val="0"/>
                <w:sz w:val="20"/>
                <w:szCs w:val="20"/>
                <w:lang w:val="ro-RO"/>
              </w:rPr>
              <w:t>Document</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Pr="003B622D" w:rsidRDefault="00547FA9" w:rsidP="003B622D">
            <w:pPr>
              <w:autoSpaceDE w:val="0"/>
              <w:autoSpaceDN w:val="0"/>
              <w:adjustRightInd w:val="0"/>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cerere/solicitare pentru intrarea în relaţie contractuală cu casa de asigurări de sănătate;</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Default="00547FA9" w:rsidP="003B622D">
            <w:pPr>
              <w:autoSpaceDE w:val="0"/>
              <w:autoSpaceDN w:val="0"/>
              <w:adjustRightInd w:val="0"/>
              <w:rPr>
                <w:rFonts w:ascii="Arial" w:hAnsi="Arial" w:cs="Arial"/>
                <w:color w:val="auto"/>
                <w:spacing w:val="0"/>
                <w:sz w:val="20"/>
                <w:szCs w:val="20"/>
                <w:lang w:val="ro-RO"/>
              </w:rPr>
            </w:pPr>
            <w:r w:rsidRPr="000773A7">
              <w:rPr>
                <w:rFonts w:ascii="Arial" w:hAnsi="Arial" w:cs="Arial"/>
                <w:color w:val="auto"/>
                <w:spacing w:val="0"/>
                <w:sz w:val="20"/>
                <w:szCs w:val="20"/>
                <w:lang w:val="ro-RO"/>
              </w:rPr>
              <w:t>dovada de evaluare a farmaciei valabilă la data încheierii contractului, cu obligaţia furnizorului de a o reînnoi pe toată perioada derulării contractului;</w:t>
            </w:r>
          </w:p>
          <w:p w:rsidR="00547FA9" w:rsidRPr="003B622D" w:rsidRDefault="00547FA9" w:rsidP="003B622D">
            <w:pPr>
              <w:autoSpaceDE w:val="0"/>
              <w:autoSpaceDN w:val="0"/>
              <w:adjustRightInd w:val="0"/>
              <w:rPr>
                <w:rFonts w:ascii="Arial" w:hAnsi="Arial" w:cs="Arial"/>
                <w:color w:val="auto"/>
                <w:spacing w:val="0"/>
                <w:sz w:val="20"/>
                <w:szCs w:val="20"/>
                <w:lang w:val="ro-RO"/>
              </w:rPr>
            </w:pPr>
            <w:r w:rsidRPr="000773A7">
              <w:rPr>
                <w:rFonts w:ascii="Arial" w:hAnsi="Arial" w:cs="Arial"/>
                <w:color w:val="auto"/>
                <w:spacing w:val="0"/>
                <w:sz w:val="20"/>
                <w:szCs w:val="20"/>
                <w:lang w:val="ro-RO"/>
              </w:rPr>
              <w:t xml:space="preserve">   Dovada de evaluare se depune la contractare numai de furnizorii care au evaluarea făcută de altă casă de asigurări de sănătate decât cea cu care furnizorul doreşte să intre în relaţie contractuală.</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certificatul de înmatriculare la registrul comerţului/actul de înfiinţare, după caz;</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codul unic de înregistrare;</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contul deschis la Trezoreria Statului;</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dovada asigurării de răspundere civilă în domeniul medical pentru furnizor, valabilă la data încheierii contractului, cu obligaţia furnizorului de a o reînnoi pe toată perioada derulării contractului;</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autorizaţia de funcţionare eliberată de Ministerul Sănătăţii;</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certificatul de Reguli de bună practică farmaceutică, eliberat de CFR - filiala judeţeană;</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Pr="003B622D" w:rsidRDefault="00547FA9" w:rsidP="003B622D">
            <w:pPr>
              <w:autoSpaceDE w:val="0"/>
              <w:autoSpaceDN w:val="0"/>
              <w:adjustRightInd w:val="0"/>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program de lucru atât pentru farmacii, cât şi pentru oficinele locale de distribuţie, conform modelului prevăzut în norme;</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lista, asumată prin semnătura electronică, cu personalul de specialitate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certificatul de membru al CFR, pentru farmaciştii înregistraţi în contractul cu casa de asigurări de sănătate valabil la data încheierii contractului şi reînnoit pe toată perioada derulării contractului;</w:t>
            </w:r>
          </w:p>
        </w:tc>
      </w:tr>
      <w:tr w:rsidR="00547FA9" w:rsidRPr="003B622D" w:rsidTr="00031F80">
        <w:tc>
          <w:tcPr>
            <w:tcW w:w="897" w:type="dxa"/>
          </w:tcPr>
          <w:p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rsidR="00547FA9" w:rsidRPr="003B622D" w:rsidRDefault="00547FA9" w:rsidP="003B622D">
            <w:pPr>
              <w:autoSpaceDE w:val="0"/>
              <w:autoSpaceDN w:val="0"/>
              <w:adjustRightInd w:val="0"/>
              <w:rPr>
                <w:rFonts w:ascii="Arial" w:hAnsi="Arial" w:cs="Arial"/>
                <w:color w:val="auto"/>
                <w:spacing w:val="0"/>
                <w:sz w:val="20"/>
                <w:szCs w:val="20"/>
                <w:lang w:val="ro-RO"/>
              </w:rPr>
            </w:pPr>
            <w:r w:rsidRPr="000773A7">
              <w:rPr>
                <w:rFonts w:ascii="Arial" w:hAnsi="Arial" w:cs="Arial"/>
                <w:color w:val="auto"/>
                <w:spacing w:val="0"/>
                <w:sz w:val="20"/>
                <w:szCs w:val="20"/>
                <w:lang w:val="ro-RO"/>
              </w:rPr>
              <w:t>certificatul de membru al OAMGMAMR pentru asistentul medical de farmacie care îşi desfăşoară activitatea la furnizor într-o formă prevăzută de lege, valabil la data încheierii contractului şi reînnoit pe toată perioada derulării contractului.</w:t>
            </w:r>
          </w:p>
        </w:tc>
      </w:tr>
    </w:tbl>
    <w:p w:rsidR="00547FA9" w:rsidRPr="00C14BFF" w:rsidRDefault="00547FA9" w:rsidP="009D0CD2">
      <w:pPr>
        <w:autoSpaceDE w:val="0"/>
        <w:autoSpaceDN w:val="0"/>
        <w:adjustRightInd w:val="0"/>
        <w:jc w:val="both"/>
        <w:rPr>
          <w:rFonts w:ascii="Arial" w:hAnsi="Arial" w:cs="Arial"/>
          <w:i/>
          <w:color w:val="auto"/>
          <w:spacing w:val="0"/>
          <w:sz w:val="20"/>
          <w:szCs w:val="20"/>
          <w:lang w:val="ro-RO"/>
        </w:rPr>
      </w:pPr>
    </w:p>
    <w:p w:rsidR="00547FA9" w:rsidRPr="000773A7" w:rsidRDefault="00547FA9" w:rsidP="000773A7">
      <w:pPr>
        <w:autoSpaceDE w:val="0"/>
        <w:autoSpaceDN w:val="0"/>
        <w:adjustRightInd w:val="0"/>
        <w:jc w:val="both"/>
        <w:rPr>
          <w:rFonts w:ascii="Arial" w:hAnsi="Arial" w:cs="Arial"/>
          <w:iCs/>
          <w:color w:val="auto"/>
          <w:spacing w:val="0"/>
          <w:sz w:val="20"/>
          <w:szCs w:val="20"/>
          <w:lang w:val="ro-RO"/>
        </w:rPr>
      </w:pPr>
      <w:r w:rsidRPr="000773A7">
        <w:rPr>
          <w:rFonts w:ascii="Arial" w:hAnsi="Arial" w:cs="Arial"/>
          <w:i/>
          <w:color w:val="auto"/>
          <w:spacing w:val="0"/>
          <w:sz w:val="20"/>
          <w:szCs w:val="20"/>
          <w:lang w:val="ro-RO"/>
        </w:rPr>
        <w:t xml:space="preserve">    </w:t>
      </w:r>
      <w:r w:rsidRPr="000773A7">
        <w:rPr>
          <w:rFonts w:ascii="Arial" w:hAnsi="Arial" w:cs="Arial"/>
          <w:iCs/>
          <w:color w:val="auto"/>
          <w:spacing w:val="0"/>
          <w:sz w:val="20"/>
          <w:szCs w:val="20"/>
          <w:lang w:val="ro-RO"/>
        </w:rPr>
        <w:t>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547FA9" w:rsidRPr="000773A7" w:rsidRDefault="00547FA9" w:rsidP="000773A7">
      <w:pPr>
        <w:autoSpaceDE w:val="0"/>
        <w:autoSpaceDN w:val="0"/>
        <w:adjustRightInd w:val="0"/>
        <w:jc w:val="both"/>
        <w:rPr>
          <w:rFonts w:ascii="Arial" w:hAnsi="Arial" w:cs="Arial"/>
          <w:iCs/>
          <w:color w:val="auto"/>
          <w:spacing w:val="0"/>
          <w:sz w:val="20"/>
          <w:szCs w:val="20"/>
          <w:lang w:val="ro-RO"/>
        </w:rPr>
      </w:pPr>
      <w:r w:rsidRPr="000773A7">
        <w:rPr>
          <w:rFonts w:ascii="Arial" w:hAnsi="Arial" w:cs="Arial"/>
          <w:iCs/>
          <w:color w:val="auto"/>
          <w:spacing w:val="0"/>
          <w:sz w:val="20"/>
          <w:szCs w:val="20"/>
          <w:lang w:val="ro-RO"/>
        </w:rPr>
        <w:t xml:space="preserve">    Documentele solicitate în procesul de contractare sau în procesul de evaluare a furnizorului existente la nivelul casei de asigurări de sănătate nu vor mai fi transmise la încheierea contractelor, cu excepţia documentelor modificate sau cu perioada de valabilitate expirată, care se transmit în format electronic cu semnătură electronică extinsă/calificată.</w:t>
      </w: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1B0599">
      <w:pPr>
        <w:autoSpaceDE w:val="0"/>
        <w:autoSpaceDN w:val="0"/>
        <w:adjustRightInd w:val="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sectPr w:rsidR="00547FA9" w:rsidSect="00CF56EF">
      <w:pgSz w:w="12240" w:h="15840"/>
      <w:pgMar w:top="539" w:right="902" w:bottom="539"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6300F"/>
    <w:multiLevelType w:val="hybridMultilevel"/>
    <w:tmpl w:val="C63204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compat/>
  <w:rsids>
    <w:rsidRoot w:val="00302E45"/>
    <w:rsid w:val="0000542F"/>
    <w:rsid w:val="00031F80"/>
    <w:rsid w:val="000773A7"/>
    <w:rsid w:val="000F5EE5"/>
    <w:rsid w:val="00136C24"/>
    <w:rsid w:val="001A04D2"/>
    <w:rsid w:val="001B0599"/>
    <w:rsid w:val="001B3F7B"/>
    <w:rsid w:val="001C5213"/>
    <w:rsid w:val="00201F7E"/>
    <w:rsid w:val="00224606"/>
    <w:rsid w:val="00275CB4"/>
    <w:rsid w:val="002844C9"/>
    <w:rsid w:val="00285921"/>
    <w:rsid w:val="002B1BB0"/>
    <w:rsid w:val="002C2A1E"/>
    <w:rsid w:val="002D07E4"/>
    <w:rsid w:val="00302E45"/>
    <w:rsid w:val="003775F9"/>
    <w:rsid w:val="00383425"/>
    <w:rsid w:val="00390376"/>
    <w:rsid w:val="003B1EFF"/>
    <w:rsid w:val="003B622D"/>
    <w:rsid w:val="003E1774"/>
    <w:rsid w:val="003E68D5"/>
    <w:rsid w:val="0041361D"/>
    <w:rsid w:val="004A2826"/>
    <w:rsid w:val="004A2EAA"/>
    <w:rsid w:val="004D1FA3"/>
    <w:rsid w:val="004D2D22"/>
    <w:rsid w:val="00512F04"/>
    <w:rsid w:val="0054233F"/>
    <w:rsid w:val="00547FA9"/>
    <w:rsid w:val="005730BA"/>
    <w:rsid w:val="00573802"/>
    <w:rsid w:val="0060126F"/>
    <w:rsid w:val="006676D2"/>
    <w:rsid w:val="006E2F3B"/>
    <w:rsid w:val="006E56ED"/>
    <w:rsid w:val="00713ADE"/>
    <w:rsid w:val="00726A46"/>
    <w:rsid w:val="00754E73"/>
    <w:rsid w:val="00757C80"/>
    <w:rsid w:val="00763C69"/>
    <w:rsid w:val="007806A4"/>
    <w:rsid w:val="007B728F"/>
    <w:rsid w:val="00820D67"/>
    <w:rsid w:val="00983469"/>
    <w:rsid w:val="009D0CD2"/>
    <w:rsid w:val="009D5319"/>
    <w:rsid w:val="00A64156"/>
    <w:rsid w:val="00A752B5"/>
    <w:rsid w:val="00A92A21"/>
    <w:rsid w:val="00A93FF4"/>
    <w:rsid w:val="00A96642"/>
    <w:rsid w:val="00AE4CE5"/>
    <w:rsid w:val="00AE7C52"/>
    <w:rsid w:val="00B15437"/>
    <w:rsid w:val="00B63A8B"/>
    <w:rsid w:val="00B734BB"/>
    <w:rsid w:val="00B73F85"/>
    <w:rsid w:val="00BA4113"/>
    <w:rsid w:val="00BC6FDB"/>
    <w:rsid w:val="00BE05D5"/>
    <w:rsid w:val="00BF02D6"/>
    <w:rsid w:val="00C14BFF"/>
    <w:rsid w:val="00C334C9"/>
    <w:rsid w:val="00C365E3"/>
    <w:rsid w:val="00C42A57"/>
    <w:rsid w:val="00C62AE8"/>
    <w:rsid w:val="00C8692D"/>
    <w:rsid w:val="00C96070"/>
    <w:rsid w:val="00CA4035"/>
    <w:rsid w:val="00CA4166"/>
    <w:rsid w:val="00CA55F6"/>
    <w:rsid w:val="00CD3446"/>
    <w:rsid w:val="00CF56EF"/>
    <w:rsid w:val="00D730F8"/>
    <w:rsid w:val="00D83A8F"/>
    <w:rsid w:val="00D86ABB"/>
    <w:rsid w:val="00DA0198"/>
    <w:rsid w:val="00DA65A6"/>
    <w:rsid w:val="00DD48C8"/>
    <w:rsid w:val="00E01DE5"/>
    <w:rsid w:val="00E05385"/>
    <w:rsid w:val="00E23114"/>
    <w:rsid w:val="00E376F1"/>
    <w:rsid w:val="00E46842"/>
    <w:rsid w:val="00E5238F"/>
    <w:rsid w:val="00E801D4"/>
    <w:rsid w:val="00ED2FDA"/>
    <w:rsid w:val="00EE65A3"/>
    <w:rsid w:val="00F14816"/>
    <w:rsid w:val="00FA2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2D"/>
    <w:rPr>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23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utomat">
    <w:name w:val="Normal + Automată"/>
    <w:aliases w:val="Nu Extins cu / Condensat cu"/>
    <w:basedOn w:val="Normal"/>
    <w:uiPriority w:val="99"/>
    <w:rsid w:val="001A04D2"/>
    <w:rPr>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Asistenţa medicală dentară</dc:title>
  <dc:creator>HP_W10_2</dc:creator>
  <cp:lastModifiedBy>CAS - Irina</cp:lastModifiedBy>
  <cp:revision>2</cp:revision>
  <dcterms:created xsi:type="dcterms:W3CDTF">2023-06-08T12:35:00Z</dcterms:created>
  <dcterms:modified xsi:type="dcterms:W3CDTF">2023-06-08T12:35:00Z</dcterms:modified>
</cp:coreProperties>
</file>